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679F3" w14:textId="60BCED93" w:rsidR="00574EC6" w:rsidRDefault="00DA1EE0" w:rsidP="00574EC6">
      <w:pPr>
        <w:jc w:val="both"/>
        <w:rPr>
          <w:rFonts w:cs="Arial"/>
          <w:snapToGrid w:val="0"/>
          <w:color w:val="000000"/>
          <w:sz w:val="24"/>
        </w:rPr>
      </w:pPr>
      <w:r w:rsidRPr="00DA521E">
        <w:rPr>
          <w:rFonts w:cs="Arial"/>
          <w:noProof/>
          <w:color w:val="000000"/>
          <w:szCs w:val="22"/>
          <w:lang w:eastAsia="en-GB"/>
        </w:rPr>
        <w:drawing>
          <wp:anchor distT="0" distB="0" distL="114300" distR="114300" simplePos="0" relativeHeight="251674624" behindDoc="1" locked="0" layoutInCell="1" allowOverlap="1" wp14:anchorId="187D7C78" wp14:editId="1AC7FA70">
            <wp:simplePos x="0" y="0"/>
            <wp:positionH relativeFrom="page">
              <wp:posOffset>-571500</wp:posOffset>
            </wp:positionH>
            <wp:positionV relativeFrom="paragraph">
              <wp:posOffset>-1264285</wp:posOffset>
            </wp:positionV>
            <wp:extent cx="8140700" cy="10763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lford &amp; Wrekin Council corporate letterhead op4 Word base.jpg"/>
                    <pic:cNvPicPr/>
                  </pic:nvPicPr>
                  <pic:blipFill rotWithShape="1">
                    <a:blip r:embed="rId10">
                      <a:extLst>
                        <a:ext uri="{28A0092B-C50C-407E-A947-70E740481C1C}">
                          <a14:useLocalDpi xmlns:a14="http://schemas.microsoft.com/office/drawing/2010/main" val="0"/>
                        </a:ext>
                      </a:extLst>
                    </a:blip>
                    <a:srcRect t="3741" b="86194"/>
                    <a:stretch/>
                  </pic:blipFill>
                  <pic:spPr bwMode="auto">
                    <a:xfrm>
                      <a:off x="0" y="0"/>
                      <a:ext cx="8140700" cy="1076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3516" w:rsidRPr="00DA521E">
        <w:rPr>
          <w:rFonts w:cs="Arial"/>
          <w:noProof/>
          <w:lang w:eastAsia="en-GB"/>
        </w:rPr>
        <mc:AlternateContent>
          <mc:Choice Requires="wps">
            <w:drawing>
              <wp:anchor distT="0" distB="0" distL="114300" distR="114300" simplePos="0" relativeHeight="251663360" behindDoc="0" locked="0" layoutInCell="1" allowOverlap="1" wp14:anchorId="57237E67" wp14:editId="69B2AD84">
                <wp:simplePos x="0" y="0"/>
                <wp:positionH relativeFrom="column">
                  <wp:posOffset>5133975</wp:posOffset>
                </wp:positionH>
                <wp:positionV relativeFrom="page">
                  <wp:posOffset>1986915</wp:posOffset>
                </wp:positionV>
                <wp:extent cx="1340485" cy="153035"/>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1340485" cy="153035"/>
                        </a:xfrm>
                        <a:prstGeom prst="rect">
                          <a:avLst/>
                        </a:prstGeom>
                        <a:noFill/>
                        <a:ln w="6350">
                          <a:noFill/>
                        </a:ln>
                      </wps:spPr>
                      <wps:txbx>
                        <w:txbxContent>
                          <w:p w14:paraId="19D2A976" w14:textId="6C7C53F7" w:rsidR="003B3CA6" w:rsidRPr="00107ACA" w:rsidRDefault="003B3CA6" w:rsidP="00107ACA">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37E67" id="_x0000_t202" coordsize="21600,21600" o:spt="202" path="m,l,21600r21600,l21600,xe">
                <v:stroke joinstyle="miter"/>
                <v:path gradientshapeok="t" o:connecttype="rect"/>
              </v:shapetype>
              <v:shape id="Text Box 4" o:spid="_x0000_s1026" type="#_x0000_t202" style="position:absolute;left:0;text-align:left;margin-left:404.25pt;margin-top:156.45pt;width:105.55pt;height:1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" filled="f" stroked="f" strokeweight=".5pt">
                <v:textbox inset="0,0,0,0">
                  <w:txbxContent>
                    <w:p w14:paraId="19D2A976" w14:textId="6C7C53F7" w:rsidR="003B3CA6" w:rsidRPr="00107ACA" w:rsidRDefault="003B3CA6" w:rsidP="00107ACA">
                      <w:pPr>
                        <w:pStyle w:val="NoSpacing"/>
                      </w:pPr>
                    </w:p>
                  </w:txbxContent>
                </v:textbox>
                <w10:wrap anchory="page"/>
              </v:shape>
            </w:pict>
          </mc:Fallback>
        </mc:AlternateContent>
      </w:r>
      <w:r w:rsidR="00643516" w:rsidRPr="00DA521E">
        <w:rPr>
          <w:rFonts w:cs="Arial"/>
          <w:noProof/>
          <w:lang w:eastAsia="en-GB"/>
        </w:rPr>
        <mc:AlternateContent>
          <mc:Choice Requires="wps">
            <w:drawing>
              <wp:anchor distT="0" distB="0" distL="114300" distR="114300" simplePos="0" relativeHeight="251671552" behindDoc="0" locked="0" layoutInCell="1" allowOverlap="1" wp14:anchorId="28F35982" wp14:editId="0DBAD9DD">
                <wp:simplePos x="0" y="0"/>
                <wp:positionH relativeFrom="column">
                  <wp:posOffset>0</wp:posOffset>
                </wp:positionH>
                <wp:positionV relativeFrom="page">
                  <wp:posOffset>1758315</wp:posOffset>
                </wp:positionV>
                <wp:extent cx="1984375" cy="887095"/>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1984375" cy="887095"/>
                        </a:xfrm>
                        <a:prstGeom prst="rect">
                          <a:avLst/>
                        </a:prstGeom>
                        <a:noFill/>
                        <a:ln w="6350">
                          <a:noFill/>
                        </a:ln>
                      </wps:spPr>
                      <wps:txbx>
                        <w:txbxContent>
                          <w:p w14:paraId="20CC7464" w14:textId="21CCDBEC" w:rsidR="00EA31EB" w:rsidRPr="00107ACA" w:rsidRDefault="00EA31EB" w:rsidP="00EA31E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35982" id="Text Box 8" o:spid="_x0000_s1027" type="#_x0000_t202" style="position:absolute;left:0;text-align:left;margin-left:0;margin-top:138.45pt;width:156.25pt;height:6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" filled="f" stroked="f" strokeweight=".5pt">
                <v:textbox inset="0,0,0,0">
                  <w:txbxContent>
                    <w:p w14:paraId="20CC7464" w14:textId="21CCDBEC" w:rsidR="00EA31EB" w:rsidRPr="00107ACA" w:rsidRDefault="00EA31EB" w:rsidP="00EA31EB"/>
                  </w:txbxContent>
                </v:textbox>
                <w10:wrap anchory="page"/>
              </v:shape>
            </w:pict>
          </mc:Fallback>
        </mc:AlternateContent>
      </w:r>
      <w:r w:rsidR="00574EC6">
        <w:rPr>
          <w:rFonts w:cs="Arial"/>
          <w:snapToGrid w:val="0"/>
          <w:color w:val="000000"/>
          <w:sz w:val="24"/>
        </w:rPr>
        <w:t>Dear Parent/Carer,</w:t>
      </w:r>
    </w:p>
    <w:p w14:paraId="0AD14136" w14:textId="77777777" w:rsidR="00574EC6" w:rsidRDefault="00574EC6" w:rsidP="00574EC6">
      <w:pPr>
        <w:jc w:val="both"/>
        <w:rPr>
          <w:rFonts w:cs="Arial"/>
          <w:snapToGrid w:val="0"/>
          <w:color w:val="000000"/>
          <w:sz w:val="24"/>
        </w:rPr>
      </w:pPr>
    </w:p>
    <w:p w14:paraId="18BF779B" w14:textId="77777777" w:rsidR="00574EC6" w:rsidRDefault="00574EC6" w:rsidP="00574EC6">
      <w:pPr>
        <w:jc w:val="both"/>
        <w:rPr>
          <w:rFonts w:cs="Arial"/>
          <w:snapToGrid w:val="0"/>
          <w:color w:val="000000"/>
          <w:sz w:val="24"/>
        </w:rPr>
      </w:pPr>
      <w:r>
        <w:rPr>
          <w:rFonts w:cs="Arial"/>
          <w:snapToGrid w:val="0"/>
          <w:color w:val="000000"/>
          <w:sz w:val="24"/>
        </w:rPr>
        <w:t xml:space="preserve">This is a message for parents about school attendance from September 2020.  </w:t>
      </w:r>
    </w:p>
    <w:p w14:paraId="045C37A0" w14:textId="77777777" w:rsidR="00574EC6" w:rsidRDefault="00574EC6" w:rsidP="00574EC6">
      <w:pPr>
        <w:jc w:val="both"/>
        <w:rPr>
          <w:rFonts w:cs="Arial"/>
          <w:snapToGrid w:val="0"/>
          <w:color w:val="000000"/>
          <w:sz w:val="24"/>
        </w:rPr>
      </w:pPr>
    </w:p>
    <w:p w14:paraId="60CE9F15" w14:textId="364820EE" w:rsidR="00574EC6" w:rsidRDefault="00574EC6" w:rsidP="00574EC6">
      <w:pPr>
        <w:jc w:val="both"/>
        <w:rPr>
          <w:rFonts w:cs="Arial"/>
          <w:snapToGrid w:val="0"/>
          <w:color w:val="000000"/>
          <w:sz w:val="24"/>
        </w:rPr>
      </w:pPr>
      <w:r>
        <w:rPr>
          <w:rFonts w:cs="Arial"/>
          <w:snapToGrid w:val="0"/>
          <w:color w:val="000000"/>
          <w:sz w:val="24"/>
        </w:rPr>
        <w:t>Telford &amp; Wrekin Council are working in partnership with all s</w:t>
      </w:r>
      <w:r w:rsidRPr="00D57509">
        <w:rPr>
          <w:rFonts w:cs="Arial"/>
          <w:snapToGrid w:val="0"/>
          <w:color w:val="000000"/>
          <w:sz w:val="24"/>
        </w:rPr>
        <w:t>choo</w:t>
      </w:r>
      <w:r>
        <w:rPr>
          <w:rFonts w:cs="Arial"/>
          <w:snapToGrid w:val="0"/>
          <w:color w:val="000000"/>
          <w:sz w:val="24"/>
        </w:rPr>
        <w:t xml:space="preserve">ls across the Borough </w:t>
      </w:r>
      <w:r w:rsidRPr="00D57509">
        <w:rPr>
          <w:rFonts w:cs="Arial"/>
          <w:snapToGrid w:val="0"/>
          <w:color w:val="000000"/>
          <w:sz w:val="24"/>
        </w:rPr>
        <w:t xml:space="preserve">to </w:t>
      </w:r>
      <w:r>
        <w:rPr>
          <w:rFonts w:cs="Arial"/>
          <w:snapToGrid w:val="0"/>
          <w:color w:val="000000"/>
          <w:sz w:val="24"/>
        </w:rPr>
        <w:t xml:space="preserve">welcome all children back </w:t>
      </w:r>
      <w:r w:rsidRPr="00D57509">
        <w:rPr>
          <w:rFonts w:cs="Arial"/>
          <w:snapToGrid w:val="0"/>
          <w:color w:val="000000"/>
          <w:sz w:val="24"/>
        </w:rPr>
        <w:t>to school</w:t>
      </w:r>
      <w:r>
        <w:rPr>
          <w:rFonts w:cs="Arial"/>
          <w:snapToGrid w:val="0"/>
          <w:color w:val="000000"/>
          <w:sz w:val="24"/>
        </w:rPr>
        <w:t xml:space="preserve"> in September</w:t>
      </w:r>
      <w:r w:rsidRPr="00D57509">
        <w:rPr>
          <w:rFonts w:cs="Arial"/>
          <w:snapToGrid w:val="0"/>
          <w:color w:val="000000"/>
          <w:sz w:val="24"/>
        </w:rPr>
        <w:t xml:space="preserve"> following several very difficult months for parents</w:t>
      </w:r>
      <w:r>
        <w:rPr>
          <w:rFonts w:cs="Arial"/>
          <w:snapToGrid w:val="0"/>
          <w:color w:val="000000"/>
          <w:sz w:val="24"/>
        </w:rPr>
        <w:t>, children</w:t>
      </w:r>
      <w:r w:rsidRPr="00D57509">
        <w:rPr>
          <w:rFonts w:cs="Arial"/>
          <w:snapToGrid w:val="0"/>
          <w:color w:val="000000"/>
          <w:sz w:val="24"/>
        </w:rPr>
        <w:t xml:space="preserve"> and schools. We would like to </w:t>
      </w:r>
      <w:r>
        <w:rPr>
          <w:rFonts w:cs="Arial"/>
          <w:snapToGrid w:val="0"/>
          <w:color w:val="000000"/>
          <w:sz w:val="24"/>
        </w:rPr>
        <w:t xml:space="preserve">say a heartfelt </w:t>
      </w:r>
      <w:r w:rsidRPr="00D57509">
        <w:rPr>
          <w:rFonts w:cs="Arial"/>
          <w:snapToGrid w:val="0"/>
          <w:color w:val="000000"/>
          <w:sz w:val="24"/>
        </w:rPr>
        <w:t>thank</w:t>
      </w:r>
      <w:r>
        <w:rPr>
          <w:rFonts w:cs="Arial"/>
          <w:snapToGrid w:val="0"/>
          <w:color w:val="000000"/>
          <w:sz w:val="24"/>
        </w:rPr>
        <w:t xml:space="preserve"> you to</w:t>
      </w:r>
      <w:r w:rsidRPr="00D57509">
        <w:rPr>
          <w:rFonts w:cs="Arial"/>
          <w:snapToGrid w:val="0"/>
          <w:color w:val="000000"/>
          <w:sz w:val="24"/>
        </w:rPr>
        <w:t xml:space="preserve"> parents for the work you have done in ensuring your child</w:t>
      </w:r>
      <w:r>
        <w:rPr>
          <w:rFonts w:cs="Arial"/>
          <w:snapToGrid w:val="0"/>
          <w:color w:val="000000"/>
          <w:sz w:val="24"/>
        </w:rPr>
        <w:t>/</w:t>
      </w:r>
      <w:r w:rsidRPr="00D57509">
        <w:rPr>
          <w:rFonts w:cs="Arial"/>
          <w:snapToGrid w:val="0"/>
          <w:color w:val="000000"/>
          <w:sz w:val="24"/>
        </w:rPr>
        <w:t xml:space="preserve">ren have received education during this period.  </w:t>
      </w:r>
      <w:r>
        <w:rPr>
          <w:rFonts w:cs="Arial"/>
          <w:snapToGrid w:val="0"/>
          <w:color w:val="000000"/>
          <w:sz w:val="24"/>
        </w:rPr>
        <w:t>We have heard of many cases of parents often in very difficult circumstances who have done their very best to support their child’s learning whi</w:t>
      </w:r>
      <w:r w:rsidR="00F74D74">
        <w:rPr>
          <w:rFonts w:cs="Arial"/>
          <w:snapToGrid w:val="0"/>
          <w:color w:val="000000"/>
          <w:sz w:val="24"/>
        </w:rPr>
        <w:t>l</w:t>
      </w:r>
      <w:r>
        <w:rPr>
          <w:rFonts w:cs="Arial"/>
          <w:snapToGrid w:val="0"/>
          <w:color w:val="000000"/>
          <w:sz w:val="24"/>
        </w:rPr>
        <w:t>st school</w:t>
      </w:r>
      <w:r w:rsidR="00F74D74">
        <w:rPr>
          <w:rFonts w:cs="Arial"/>
          <w:snapToGrid w:val="0"/>
          <w:color w:val="000000"/>
          <w:sz w:val="24"/>
        </w:rPr>
        <w:t>s</w:t>
      </w:r>
      <w:r>
        <w:rPr>
          <w:rFonts w:cs="Arial"/>
          <w:snapToGrid w:val="0"/>
          <w:color w:val="000000"/>
          <w:sz w:val="24"/>
        </w:rPr>
        <w:t xml:space="preserve"> have been closed to most pupils. </w:t>
      </w:r>
    </w:p>
    <w:p w14:paraId="71B9DE0A" w14:textId="77777777" w:rsidR="00574EC6" w:rsidRDefault="00574EC6" w:rsidP="00574EC6">
      <w:pPr>
        <w:jc w:val="both"/>
        <w:rPr>
          <w:rFonts w:cs="Arial"/>
          <w:snapToGrid w:val="0"/>
          <w:color w:val="000000"/>
          <w:sz w:val="24"/>
        </w:rPr>
      </w:pPr>
    </w:p>
    <w:p w14:paraId="028817AE" w14:textId="08242C52" w:rsidR="00574EC6" w:rsidRDefault="00574EC6" w:rsidP="00574EC6">
      <w:pPr>
        <w:jc w:val="both"/>
        <w:rPr>
          <w:rFonts w:cs="Arial"/>
          <w:snapToGrid w:val="0"/>
          <w:color w:val="000000"/>
          <w:sz w:val="24"/>
        </w:rPr>
      </w:pPr>
      <w:r>
        <w:rPr>
          <w:rFonts w:cs="Arial"/>
          <w:snapToGrid w:val="0"/>
          <w:color w:val="000000"/>
          <w:sz w:val="24"/>
        </w:rPr>
        <w:t>Some children have been fortunate to have attended school during the lockdown</w:t>
      </w:r>
      <w:r w:rsidR="00F74D74">
        <w:rPr>
          <w:rFonts w:cs="Arial"/>
          <w:snapToGrid w:val="0"/>
          <w:color w:val="000000"/>
          <w:sz w:val="24"/>
        </w:rPr>
        <w:t>.</w:t>
      </w:r>
      <w:r>
        <w:rPr>
          <w:rFonts w:cs="Arial"/>
          <w:snapToGrid w:val="0"/>
          <w:color w:val="000000"/>
          <w:sz w:val="24"/>
        </w:rPr>
        <w:t xml:space="preserve"> This may have been because they are the children of critical workers or are vulnerable children, or because they are in the year groups which began a phased return from 1</w:t>
      </w:r>
      <w:r w:rsidRPr="00C168B0">
        <w:rPr>
          <w:rFonts w:cs="Arial"/>
          <w:snapToGrid w:val="0"/>
          <w:color w:val="000000"/>
          <w:sz w:val="24"/>
          <w:vertAlign w:val="superscript"/>
        </w:rPr>
        <w:t>st</w:t>
      </w:r>
      <w:r>
        <w:rPr>
          <w:rFonts w:cs="Arial"/>
          <w:snapToGrid w:val="0"/>
          <w:color w:val="000000"/>
          <w:sz w:val="24"/>
        </w:rPr>
        <w:t xml:space="preserve"> June. </w:t>
      </w:r>
    </w:p>
    <w:p w14:paraId="3A010D02" w14:textId="77777777" w:rsidR="00574EC6" w:rsidRDefault="00574EC6" w:rsidP="00574EC6">
      <w:pPr>
        <w:jc w:val="both"/>
        <w:rPr>
          <w:rFonts w:cs="Arial"/>
          <w:snapToGrid w:val="0"/>
          <w:color w:val="000000"/>
          <w:sz w:val="24"/>
        </w:rPr>
      </w:pPr>
    </w:p>
    <w:p w14:paraId="555CD24E" w14:textId="77777777" w:rsidR="00574EC6" w:rsidRDefault="00574EC6" w:rsidP="00574EC6">
      <w:pPr>
        <w:jc w:val="both"/>
        <w:rPr>
          <w:rFonts w:cs="Arial"/>
          <w:snapToGrid w:val="0"/>
          <w:color w:val="000000"/>
          <w:sz w:val="24"/>
        </w:rPr>
      </w:pPr>
      <w:r>
        <w:rPr>
          <w:rFonts w:cs="Arial"/>
          <w:snapToGrid w:val="0"/>
          <w:color w:val="000000"/>
          <w:sz w:val="24"/>
        </w:rPr>
        <w:t xml:space="preserve">We are sure parents are delighted that schools are re-opening to all pupils in September 2020 and children can return to their usual routines and benefit from and enjoy all that is on offer to them at school.  </w:t>
      </w:r>
    </w:p>
    <w:p w14:paraId="64FCDD3D" w14:textId="77777777" w:rsidR="00574EC6" w:rsidRDefault="00574EC6" w:rsidP="00574EC6">
      <w:pPr>
        <w:jc w:val="both"/>
        <w:rPr>
          <w:rFonts w:cs="Arial"/>
          <w:snapToGrid w:val="0"/>
          <w:color w:val="000000"/>
          <w:sz w:val="24"/>
        </w:rPr>
      </w:pPr>
    </w:p>
    <w:p w14:paraId="53C0645F" w14:textId="77777777" w:rsidR="00574EC6" w:rsidRDefault="00574EC6" w:rsidP="00574EC6">
      <w:pPr>
        <w:jc w:val="both"/>
        <w:rPr>
          <w:rFonts w:cs="Arial"/>
          <w:snapToGrid w:val="0"/>
          <w:color w:val="000000"/>
          <w:sz w:val="24"/>
        </w:rPr>
      </w:pPr>
      <w:r>
        <w:rPr>
          <w:rFonts w:cs="Arial"/>
          <w:snapToGrid w:val="0"/>
          <w:color w:val="000000"/>
          <w:sz w:val="24"/>
        </w:rPr>
        <w:t xml:space="preserve">The government have pledged significant financial support following this unprecedented closure of schools, to allow schools to begin to address any gaps in learning for children. All children will benefit from this focused approach to teaching, particularly during the first term from September. </w:t>
      </w:r>
    </w:p>
    <w:p w14:paraId="16D769FB" w14:textId="77777777" w:rsidR="00574EC6" w:rsidRDefault="00574EC6" w:rsidP="00574EC6">
      <w:pPr>
        <w:jc w:val="both"/>
        <w:rPr>
          <w:rFonts w:cs="Arial"/>
          <w:snapToGrid w:val="0"/>
          <w:color w:val="000000"/>
          <w:sz w:val="24"/>
        </w:rPr>
      </w:pPr>
    </w:p>
    <w:p w14:paraId="61097103" w14:textId="77777777" w:rsidR="00574EC6" w:rsidRPr="008121DF" w:rsidRDefault="00574EC6" w:rsidP="00574EC6">
      <w:pPr>
        <w:jc w:val="both"/>
        <w:rPr>
          <w:rFonts w:cs="Arial"/>
          <w:snapToGrid w:val="0"/>
          <w:color w:val="000000"/>
          <w:sz w:val="24"/>
        </w:rPr>
      </w:pPr>
      <w:r w:rsidRPr="008121DF">
        <w:rPr>
          <w:rFonts w:cs="Arial"/>
          <w:snapToGrid w:val="0"/>
          <w:color w:val="000000"/>
          <w:sz w:val="24"/>
        </w:rPr>
        <w:t xml:space="preserve">In March when the coronavirus (COVID-19) outbreak was increasing, </w:t>
      </w:r>
      <w:r>
        <w:rPr>
          <w:rFonts w:cs="Arial"/>
          <w:snapToGrid w:val="0"/>
          <w:color w:val="000000"/>
          <w:sz w:val="24"/>
        </w:rPr>
        <w:t>the government</w:t>
      </w:r>
      <w:r w:rsidRPr="008121DF">
        <w:rPr>
          <w:rFonts w:cs="Arial"/>
          <w:snapToGrid w:val="0"/>
          <w:color w:val="000000"/>
          <w:sz w:val="24"/>
        </w:rPr>
        <w:t xml:space="preserve"> made </w:t>
      </w:r>
      <w:r>
        <w:rPr>
          <w:rFonts w:cs="Arial"/>
          <w:snapToGrid w:val="0"/>
          <w:color w:val="000000"/>
          <w:sz w:val="24"/>
        </w:rPr>
        <w:t xml:space="preserve">it </w:t>
      </w:r>
      <w:r w:rsidRPr="008121DF">
        <w:rPr>
          <w:rFonts w:cs="Arial"/>
          <w:snapToGrid w:val="0"/>
          <w:color w:val="000000"/>
          <w:sz w:val="24"/>
        </w:rPr>
        <w:t xml:space="preserve">clear </w:t>
      </w:r>
      <w:r>
        <w:rPr>
          <w:rFonts w:cs="Arial"/>
          <w:snapToGrid w:val="0"/>
          <w:color w:val="000000"/>
          <w:sz w:val="24"/>
        </w:rPr>
        <w:t xml:space="preserve">that </w:t>
      </w:r>
      <w:r w:rsidRPr="008121DF">
        <w:rPr>
          <w:rFonts w:cs="Arial"/>
          <w:snapToGrid w:val="0"/>
          <w:color w:val="000000"/>
          <w:sz w:val="24"/>
        </w:rPr>
        <w:t>no parent would be penalised or sanctioned for their c</w:t>
      </w:r>
      <w:r>
        <w:rPr>
          <w:rFonts w:cs="Arial"/>
          <w:snapToGrid w:val="0"/>
          <w:color w:val="000000"/>
          <w:sz w:val="24"/>
        </w:rPr>
        <w:t xml:space="preserve">hild’s non-attendance at school as schools were then closed to all but those specific groups of pupils. </w:t>
      </w:r>
    </w:p>
    <w:p w14:paraId="42416E16" w14:textId="77777777" w:rsidR="00574EC6" w:rsidRDefault="00574EC6" w:rsidP="00574EC6">
      <w:pPr>
        <w:jc w:val="both"/>
        <w:rPr>
          <w:rFonts w:cs="Arial"/>
          <w:snapToGrid w:val="0"/>
          <w:color w:val="000000"/>
          <w:sz w:val="24"/>
        </w:rPr>
      </w:pPr>
    </w:p>
    <w:p w14:paraId="63290E58" w14:textId="77777777" w:rsidR="00574EC6" w:rsidRDefault="00574EC6" w:rsidP="00574EC6">
      <w:pPr>
        <w:jc w:val="both"/>
        <w:rPr>
          <w:rFonts w:cs="Arial"/>
          <w:snapToGrid w:val="0"/>
          <w:color w:val="000000"/>
          <w:sz w:val="24"/>
        </w:rPr>
      </w:pPr>
      <w:r w:rsidRPr="008121DF">
        <w:rPr>
          <w:rFonts w:cs="Arial"/>
          <w:snapToGrid w:val="0"/>
          <w:color w:val="000000"/>
          <w:sz w:val="24"/>
        </w:rPr>
        <w:t>Now the circumstances have changed</w:t>
      </w:r>
      <w:r>
        <w:rPr>
          <w:rFonts w:cs="Arial"/>
          <w:snapToGrid w:val="0"/>
          <w:color w:val="000000"/>
          <w:sz w:val="24"/>
        </w:rPr>
        <w:t xml:space="preserve"> and the measures taken by the government have meant that children can safely return to school. I</w:t>
      </w:r>
      <w:r w:rsidRPr="008121DF">
        <w:rPr>
          <w:rFonts w:cs="Arial"/>
          <w:snapToGrid w:val="0"/>
          <w:color w:val="000000"/>
          <w:sz w:val="24"/>
        </w:rPr>
        <w:t xml:space="preserve">t is vital for all children to return to school to minimise as far as possible the longer-term impact of the pandemic on </w:t>
      </w:r>
      <w:r>
        <w:rPr>
          <w:rFonts w:cs="Arial"/>
          <w:snapToGrid w:val="0"/>
          <w:color w:val="000000"/>
          <w:sz w:val="24"/>
        </w:rPr>
        <w:t>their</w:t>
      </w:r>
      <w:r w:rsidRPr="008121DF">
        <w:rPr>
          <w:rFonts w:cs="Arial"/>
          <w:snapToGrid w:val="0"/>
          <w:color w:val="000000"/>
          <w:sz w:val="24"/>
        </w:rPr>
        <w:t xml:space="preserve"> education, wellbeing and wider development.</w:t>
      </w:r>
      <w:r>
        <w:rPr>
          <w:rFonts w:cs="Arial"/>
          <w:snapToGrid w:val="0"/>
          <w:color w:val="000000"/>
          <w:sz w:val="24"/>
        </w:rPr>
        <w:t xml:space="preserve">  We know that children have not only missed out on learning but also missed being with their friends and the wider social aspects of school.</w:t>
      </w:r>
    </w:p>
    <w:p w14:paraId="39182355" w14:textId="77777777" w:rsidR="00574EC6" w:rsidRPr="008121DF" w:rsidRDefault="00574EC6" w:rsidP="00574EC6">
      <w:pPr>
        <w:jc w:val="both"/>
        <w:rPr>
          <w:rFonts w:cs="Arial"/>
          <w:snapToGrid w:val="0"/>
          <w:color w:val="000000"/>
          <w:sz w:val="24"/>
        </w:rPr>
      </w:pPr>
    </w:p>
    <w:p w14:paraId="6E1033CA" w14:textId="77777777" w:rsidR="00574EC6" w:rsidRDefault="00574EC6" w:rsidP="00574EC6">
      <w:pPr>
        <w:jc w:val="both"/>
        <w:rPr>
          <w:rFonts w:cs="Arial"/>
          <w:snapToGrid w:val="0"/>
          <w:color w:val="000000"/>
          <w:sz w:val="24"/>
        </w:rPr>
      </w:pPr>
      <w:r w:rsidRPr="008121DF">
        <w:rPr>
          <w:rFonts w:cs="Arial"/>
          <w:snapToGrid w:val="0"/>
          <w:color w:val="000000"/>
          <w:sz w:val="24"/>
        </w:rPr>
        <w:t>Missing out on more time in the classroom risks pupils falling further b</w:t>
      </w:r>
      <w:r>
        <w:rPr>
          <w:rFonts w:cs="Arial"/>
          <w:snapToGrid w:val="0"/>
          <w:color w:val="000000"/>
          <w:sz w:val="24"/>
        </w:rPr>
        <w:t>ehind. Those with higher levels of</w:t>
      </w:r>
      <w:r w:rsidRPr="008121DF">
        <w:rPr>
          <w:rFonts w:cs="Arial"/>
          <w:snapToGrid w:val="0"/>
          <w:color w:val="000000"/>
          <w:sz w:val="24"/>
        </w:rPr>
        <w:t xml:space="preserve"> absence tend to achieve less well in both primary and secondary school. </w:t>
      </w:r>
      <w:r w:rsidRPr="00290053">
        <w:rPr>
          <w:rFonts w:cs="Arial"/>
          <w:b/>
          <w:i/>
          <w:snapToGrid w:val="0"/>
          <w:color w:val="000000"/>
          <w:sz w:val="24"/>
        </w:rPr>
        <w:t xml:space="preserve">Therefore, the </w:t>
      </w:r>
      <w:r w:rsidRPr="004379B3">
        <w:rPr>
          <w:rFonts w:cs="Arial"/>
          <w:b/>
          <w:i/>
          <w:snapToGrid w:val="0"/>
          <w:color w:val="000000"/>
          <w:sz w:val="24"/>
        </w:rPr>
        <w:t>De</w:t>
      </w:r>
      <w:r>
        <w:rPr>
          <w:rFonts w:cs="Arial"/>
          <w:b/>
          <w:i/>
          <w:snapToGrid w:val="0"/>
          <w:color w:val="000000"/>
          <w:sz w:val="24"/>
        </w:rPr>
        <w:t xml:space="preserve">partment for Education have </w:t>
      </w:r>
      <w:r w:rsidRPr="004379B3">
        <w:rPr>
          <w:rFonts w:cs="Arial"/>
          <w:b/>
          <w:i/>
          <w:snapToGrid w:val="0"/>
          <w:color w:val="000000"/>
          <w:sz w:val="24"/>
        </w:rPr>
        <w:t>confirmed that</w:t>
      </w:r>
      <w:r>
        <w:rPr>
          <w:rFonts w:cs="Arial"/>
          <w:snapToGrid w:val="0"/>
          <w:color w:val="000000"/>
          <w:sz w:val="24"/>
        </w:rPr>
        <w:t xml:space="preserve"> </w:t>
      </w:r>
      <w:r>
        <w:rPr>
          <w:rFonts w:cs="Arial"/>
          <w:b/>
          <w:i/>
          <w:snapToGrid w:val="0"/>
          <w:color w:val="000000"/>
          <w:sz w:val="24"/>
        </w:rPr>
        <w:t>s</w:t>
      </w:r>
      <w:r w:rsidRPr="00E322AC">
        <w:rPr>
          <w:rFonts w:cs="Arial"/>
          <w:b/>
          <w:i/>
          <w:snapToGrid w:val="0"/>
          <w:color w:val="000000"/>
          <w:sz w:val="24"/>
        </w:rPr>
        <w:t xml:space="preserve">chool attendance </w:t>
      </w:r>
      <w:r>
        <w:rPr>
          <w:rFonts w:cs="Arial"/>
          <w:b/>
          <w:i/>
          <w:snapToGrid w:val="0"/>
          <w:color w:val="000000"/>
          <w:sz w:val="24"/>
        </w:rPr>
        <w:t xml:space="preserve">is </w:t>
      </w:r>
      <w:r w:rsidRPr="00E322AC">
        <w:rPr>
          <w:rFonts w:cs="Arial"/>
          <w:b/>
          <w:i/>
          <w:snapToGrid w:val="0"/>
          <w:color w:val="000000"/>
          <w:sz w:val="24"/>
        </w:rPr>
        <w:t xml:space="preserve">compulsory </w:t>
      </w:r>
      <w:r>
        <w:rPr>
          <w:rFonts w:cs="Arial"/>
          <w:b/>
          <w:i/>
          <w:snapToGrid w:val="0"/>
          <w:color w:val="000000"/>
          <w:sz w:val="24"/>
        </w:rPr>
        <w:t>again from the beginning of September 2020 when schools re-open after the summer break.</w:t>
      </w:r>
      <w:r w:rsidRPr="008121DF">
        <w:rPr>
          <w:rFonts w:cs="Arial"/>
          <w:snapToGrid w:val="0"/>
          <w:color w:val="000000"/>
          <w:sz w:val="24"/>
        </w:rPr>
        <w:t xml:space="preserve"> </w:t>
      </w:r>
    </w:p>
    <w:p w14:paraId="7E9FCA42" w14:textId="77777777" w:rsidR="00574EC6" w:rsidRDefault="00574EC6" w:rsidP="00574EC6">
      <w:pPr>
        <w:jc w:val="both"/>
        <w:rPr>
          <w:rFonts w:cs="Arial"/>
          <w:snapToGrid w:val="0"/>
          <w:color w:val="000000"/>
          <w:sz w:val="24"/>
        </w:rPr>
      </w:pPr>
    </w:p>
    <w:p w14:paraId="531F4C2C" w14:textId="77777777" w:rsidR="00574EC6" w:rsidRDefault="00574EC6" w:rsidP="00574EC6">
      <w:pPr>
        <w:jc w:val="both"/>
        <w:rPr>
          <w:rFonts w:cs="Arial"/>
          <w:snapToGrid w:val="0"/>
          <w:color w:val="000000"/>
          <w:sz w:val="24"/>
        </w:rPr>
      </w:pPr>
      <w:r w:rsidRPr="008121DF">
        <w:rPr>
          <w:rFonts w:cs="Arial"/>
          <w:snapToGrid w:val="0"/>
          <w:color w:val="000000"/>
          <w:sz w:val="24"/>
        </w:rPr>
        <w:t xml:space="preserve">This means from </w:t>
      </w:r>
      <w:r>
        <w:rPr>
          <w:rFonts w:cs="Arial"/>
          <w:snapToGrid w:val="0"/>
          <w:color w:val="000000"/>
          <w:sz w:val="24"/>
        </w:rPr>
        <w:t>1</w:t>
      </w:r>
      <w:r w:rsidRPr="00290053">
        <w:rPr>
          <w:rFonts w:cs="Arial"/>
          <w:snapToGrid w:val="0"/>
          <w:color w:val="000000"/>
          <w:sz w:val="24"/>
          <w:vertAlign w:val="superscript"/>
        </w:rPr>
        <w:t>st</w:t>
      </w:r>
      <w:r>
        <w:rPr>
          <w:rFonts w:cs="Arial"/>
          <w:snapToGrid w:val="0"/>
          <w:color w:val="000000"/>
          <w:sz w:val="24"/>
        </w:rPr>
        <w:t xml:space="preserve"> September 2020</w:t>
      </w:r>
      <w:r w:rsidRPr="008121DF">
        <w:rPr>
          <w:rFonts w:cs="Arial"/>
          <w:snapToGrid w:val="0"/>
          <w:color w:val="000000"/>
          <w:sz w:val="24"/>
        </w:rPr>
        <w:t>, the usual rules on school attendance apply, including:</w:t>
      </w:r>
    </w:p>
    <w:p w14:paraId="72BA1A1C" w14:textId="77777777" w:rsidR="00574EC6" w:rsidRPr="008121DF" w:rsidRDefault="00574EC6" w:rsidP="00574EC6">
      <w:pPr>
        <w:jc w:val="both"/>
        <w:rPr>
          <w:rFonts w:cs="Arial"/>
          <w:snapToGrid w:val="0"/>
          <w:color w:val="000000"/>
          <w:sz w:val="24"/>
        </w:rPr>
      </w:pPr>
    </w:p>
    <w:p w14:paraId="6888941D" w14:textId="77777777" w:rsidR="00574EC6" w:rsidRPr="008121DF" w:rsidRDefault="00574EC6" w:rsidP="00574EC6">
      <w:pPr>
        <w:numPr>
          <w:ilvl w:val="0"/>
          <w:numId w:val="1"/>
        </w:numPr>
        <w:spacing w:line="240" w:lineRule="auto"/>
        <w:jc w:val="both"/>
        <w:rPr>
          <w:rFonts w:cs="Arial"/>
          <w:snapToGrid w:val="0"/>
          <w:color w:val="000000"/>
          <w:sz w:val="24"/>
        </w:rPr>
      </w:pPr>
      <w:r>
        <w:rPr>
          <w:rFonts w:cs="Arial"/>
          <w:snapToGrid w:val="0"/>
          <w:color w:val="000000"/>
          <w:sz w:val="24"/>
        </w:rPr>
        <w:t xml:space="preserve">It is a </w:t>
      </w:r>
      <w:r w:rsidRPr="008121DF">
        <w:rPr>
          <w:rFonts w:cs="Arial"/>
          <w:snapToGrid w:val="0"/>
          <w:color w:val="000000"/>
          <w:sz w:val="24"/>
        </w:rPr>
        <w:t xml:space="preserve">parents’ duty to </w:t>
      </w:r>
      <w:r>
        <w:rPr>
          <w:rFonts w:cs="Arial"/>
          <w:snapToGrid w:val="0"/>
          <w:color w:val="000000"/>
          <w:sz w:val="24"/>
        </w:rPr>
        <w:t xml:space="preserve">send </w:t>
      </w:r>
      <w:r w:rsidRPr="008121DF">
        <w:rPr>
          <w:rFonts w:cs="Arial"/>
          <w:snapToGrid w:val="0"/>
          <w:color w:val="000000"/>
          <w:sz w:val="24"/>
        </w:rPr>
        <w:t xml:space="preserve">their child </w:t>
      </w:r>
      <w:r>
        <w:rPr>
          <w:rFonts w:cs="Arial"/>
          <w:snapToGrid w:val="0"/>
          <w:color w:val="000000"/>
          <w:sz w:val="24"/>
        </w:rPr>
        <w:t>to school</w:t>
      </w:r>
      <w:r w:rsidRPr="008121DF">
        <w:rPr>
          <w:rFonts w:cs="Arial"/>
          <w:snapToGrid w:val="0"/>
          <w:color w:val="000000"/>
          <w:sz w:val="24"/>
        </w:rPr>
        <w:t xml:space="preserve"> regularly </w:t>
      </w:r>
      <w:r>
        <w:rPr>
          <w:rFonts w:cs="Arial"/>
          <w:snapToGrid w:val="0"/>
          <w:color w:val="000000"/>
          <w:sz w:val="24"/>
        </w:rPr>
        <w:t xml:space="preserve">if </w:t>
      </w:r>
      <w:r w:rsidRPr="008121DF">
        <w:rPr>
          <w:rFonts w:cs="Arial"/>
          <w:snapToGrid w:val="0"/>
          <w:color w:val="000000"/>
          <w:sz w:val="24"/>
        </w:rPr>
        <w:t>they are of compulsory school age;</w:t>
      </w:r>
    </w:p>
    <w:p w14:paraId="5AA704C2" w14:textId="77777777" w:rsidR="00574EC6" w:rsidRPr="008121DF" w:rsidRDefault="00574EC6" w:rsidP="00574EC6">
      <w:pPr>
        <w:numPr>
          <w:ilvl w:val="0"/>
          <w:numId w:val="1"/>
        </w:numPr>
        <w:spacing w:line="240" w:lineRule="auto"/>
        <w:jc w:val="both"/>
        <w:rPr>
          <w:rFonts w:cs="Arial"/>
          <w:snapToGrid w:val="0"/>
          <w:color w:val="000000"/>
          <w:sz w:val="24"/>
        </w:rPr>
      </w:pPr>
      <w:r>
        <w:rPr>
          <w:rFonts w:cs="Arial"/>
          <w:snapToGrid w:val="0"/>
          <w:color w:val="000000"/>
          <w:sz w:val="24"/>
        </w:rPr>
        <w:t>It is schools’ responsibility</w:t>
      </w:r>
      <w:r w:rsidRPr="008121DF">
        <w:rPr>
          <w:rFonts w:cs="Arial"/>
          <w:snapToGrid w:val="0"/>
          <w:color w:val="000000"/>
          <w:sz w:val="24"/>
        </w:rPr>
        <w:t xml:space="preserve"> to record attendance and follow up absence</w:t>
      </w:r>
    </w:p>
    <w:p w14:paraId="546E79B7" w14:textId="77777777" w:rsidR="00574EC6" w:rsidRDefault="00574EC6" w:rsidP="00574EC6">
      <w:pPr>
        <w:numPr>
          <w:ilvl w:val="0"/>
          <w:numId w:val="1"/>
        </w:numPr>
        <w:spacing w:line="240" w:lineRule="auto"/>
        <w:jc w:val="both"/>
        <w:rPr>
          <w:rFonts w:cs="Arial"/>
          <w:snapToGrid w:val="0"/>
          <w:color w:val="000000"/>
          <w:sz w:val="24"/>
        </w:rPr>
      </w:pPr>
      <w:proofErr w:type="gramStart"/>
      <w:r w:rsidRPr="00E322AC">
        <w:rPr>
          <w:rFonts w:cs="Arial"/>
          <w:snapToGrid w:val="0"/>
          <w:color w:val="000000"/>
          <w:sz w:val="24"/>
        </w:rPr>
        <w:t>the</w:t>
      </w:r>
      <w:proofErr w:type="gramEnd"/>
      <w:r w:rsidRPr="00E322AC">
        <w:rPr>
          <w:rFonts w:cs="Arial"/>
          <w:snapToGrid w:val="0"/>
          <w:color w:val="000000"/>
          <w:sz w:val="24"/>
        </w:rPr>
        <w:t xml:space="preserve"> </w:t>
      </w:r>
      <w:r>
        <w:rPr>
          <w:rFonts w:cs="Arial"/>
          <w:snapToGrid w:val="0"/>
          <w:color w:val="000000"/>
          <w:sz w:val="24"/>
        </w:rPr>
        <w:t>l</w:t>
      </w:r>
      <w:r w:rsidRPr="00E322AC">
        <w:rPr>
          <w:rFonts w:cs="Arial"/>
          <w:snapToGrid w:val="0"/>
          <w:color w:val="000000"/>
          <w:sz w:val="24"/>
        </w:rPr>
        <w:t xml:space="preserve">ocal </w:t>
      </w:r>
      <w:r>
        <w:rPr>
          <w:rFonts w:cs="Arial"/>
          <w:snapToGrid w:val="0"/>
          <w:color w:val="000000"/>
          <w:sz w:val="24"/>
        </w:rPr>
        <w:t xml:space="preserve">authority is able to resume the </w:t>
      </w:r>
      <w:r w:rsidRPr="00E322AC">
        <w:rPr>
          <w:rFonts w:cs="Arial"/>
          <w:snapToGrid w:val="0"/>
          <w:color w:val="000000"/>
          <w:sz w:val="24"/>
        </w:rPr>
        <w:t xml:space="preserve">use </w:t>
      </w:r>
      <w:r>
        <w:rPr>
          <w:rFonts w:cs="Arial"/>
          <w:snapToGrid w:val="0"/>
          <w:color w:val="000000"/>
          <w:sz w:val="24"/>
        </w:rPr>
        <w:t xml:space="preserve">of </w:t>
      </w:r>
      <w:r w:rsidRPr="00E322AC">
        <w:rPr>
          <w:rFonts w:cs="Arial"/>
          <w:snapToGrid w:val="0"/>
          <w:color w:val="000000"/>
          <w:sz w:val="24"/>
        </w:rPr>
        <w:t xml:space="preserve">legal sanctions, including penalty notices and </w:t>
      </w:r>
      <w:r>
        <w:rPr>
          <w:rFonts w:cs="Arial"/>
          <w:snapToGrid w:val="0"/>
          <w:color w:val="000000"/>
          <w:sz w:val="24"/>
        </w:rPr>
        <w:t xml:space="preserve">processes that may lead to </w:t>
      </w:r>
      <w:r w:rsidRPr="00E322AC">
        <w:rPr>
          <w:rFonts w:cs="Arial"/>
          <w:snapToGrid w:val="0"/>
          <w:color w:val="000000"/>
          <w:sz w:val="24"/>
        </w:rPr>
        <w:t>prosecution in court</w:t>
      </w:r>
      <w:r>
        <w:rPr>
          <w:rFonts w:cs="Arial"/>
          <w:snapToGrid w:val="0"/>
          <w:color w:val="000000"/>
          <w:sz w:val="24"/>
        </w:rPr>
        <w:t xml:space="preserve"> for persistent absence</w:t>
      </w:r>
      <w:r w:rsidRPr="00E322AC">
        <w:rPr>
          <w:rFonts w:cs="Arial"/>
          <w:snapToGrid w:val="0"/>
          <w:color w:val="000000"/>
          <w:sz w:val="24"/>
        </w:rPr>
        <w:t>.</w:t>
      </w:r>
    </w:p>
    <w:p w14:paraId="2D404942" w14:textId="77777777" w:rsidR="00574EC6" w:rsidRPr="00E322AC" w:rsidRDefault="00574EC6" w:rsidP="00574EC6">
      <w:pPr>
        <w:ind w:left="720"/>
        <w:jc w:val="both"/>
        <w:rPr>
          <w:rFonts w:cs="Arial"/>
          <w:snapToGrid w:val="0"/>
          <w:color w:val="000000"/>
          <w:sz w:val="24"/>
        </w:rPr>
      </w:pPr>
    </w:p>
    <w:p w14:paraId="16E328A2" w14:textId="77777777" w:rsidR="00F74D74" w:rsidRDefault="00F74D74" w:rsidP="00574EC6">
      <w:pPr>
        <w:jc w:val="both"/>
        <w:rPr>
          <w:rFonts w:cs="Arial"/>
          <w:snapToGrid w:val="0"/>
          <w:color w:val="000000"/>
          <w:sz w:val="24"/>
        </w:rPr>
      </w:pPr>
    </w:p>
    <w:p w14:paraId="16473269" w14:textId="239A9ECD" w:rsidR="00574EC6" w:rsidRDefault="00574EC6" w:rsidP="00574EC6">
      <w:pPr>
        <w:jc w:val="both"/>
        <w:rPr>
          <w:rFonts w:cs="Arial"/>
          <w:snapToGrid w:val="0"/>
          <w:color w:val="000000"/>
          <w:sz w:val="24"/>
        </w:rPr>
      </w:pPr>
      <w:r>
        <w:rPr>
          <w:rFonts w:cs="Arial"/>
          <w:snapToGrid w:val="0"/>
          <w:color w:val="000000"/>
          <w:sz w:val="24"/>
        </w:rPr>
        <w:t>If you have any concerns about your child returning to school when they re-open in September you should discuss your concerns with the school directly.  The school will be able to offer reassurance about the protective measure</w:t>
      </w:r>
      <w:r w:rsidR="00F74D74">
        <w:rPr>
          <w:rFonts w:cs="Arial"/>
          <w:snapToGrid w:val="0"/>
          <w:color w:val="000000"/>
          <w:sz w:val="24"/>
        </w:rPr>
        <w:t>s</w:t>
      </w:r>
      <w:bookmarkStart w:id="0" w:name="_GoBack"/>
      <w:bookmarkEnd w:id="0"/>
      <w:r>
        <w:rPr>
          <w:rFonts w:cs="Arial"/>
          <w:snapToGrid w:val="0"/>
          <w:color w:val="000000"/>
          <w:sz w:val="24"/>
        </w:rPr>
        <w:t xml:space="preserve"> they have in place, and all schools work closely with health and other agencies who may also be able to help if needed.  </w:t>
      </w:r>
    </w:p>
    <w:p w14:paraId="446599EC" w14:textId="77777777" w:rsidR="00574EC6" w:rsidRDefault="00574EC6" w:rsidP="00574EC6">
      <w:pPr>
        <w:jc w:val="both"/>
        <w:rPr>
          <w:rFonts w:cs="Arial"/>
          <w:snapToGrid w:val="0"/>
          <w:color w:val="000000"/>
          <w:sz w:val="24"/>
        </w:rPr>
      </w:pPr>
    </w:p>
    <w:p w14:paraId="08CEB9EC" w14:textId="77777777" w:rsidR="00574EC6" w:rsidRPr="00290053" w:rsidRDefault="00574EC6" w:rsidP="00574EC6">
      <w:pPr>
        <w:jc w:val="both"/>
        <w:rPr>
          <w:rFonts w:cs="Arial"/>
          <w:b/>
          <w:snapToGrid w:val="0"/>
          <w:color w:val="000000"/>
          <w:sz w:val="24"/>
        </w:rPr>
      </w:pPr>
      <w:r w:rsidRPr="003B499B">
        <w:rPr>
          <w:rFonts w:cs="Arial"/>
          <w:snapToGrid w:val="0"/>
          <w:color w:val="000000"/>
          <w:sz w:val="24"/>
        </w:rPr>
        <w:t>In addition, the local authorities view is that it would not be advisable to take your child out of school for a family holiday or other term time leave once schools re-open, as your child could miss out on the focussed additional support for pupils to close the gap in learning missed during the period of lockdown. If any parents are considering taking their child out of school they must request the leave by following the schools ‘request for leave of absence’ procedure, allowing ample time for the Headteacher to consider if there are exceptional circumstances. The more regularly your child attends school, the more they will be able to benefit from teaching and catch up.  Any leave that is unauthorised by the school may lead to Penalty Notices being issued.</w:t>
      </w:r>
      <w:r>
        <w:rPr>
          <w:rFonts w:cs="Arial"/>
          <w:snapToGrid w:val="0"/>
          <w:color w:val="000000"/>
          <w:sz w:val="24"/>
        </w:rPr>
        <w:t xml:space="preserve">  </w:t>
      </w:r>
    </w:p>
    <w:p w14:paraId="7DBF3546" w14:textId="77777777" w:rsidR="00574EC6" w:rsidRPr="004379B3" w:rsidRDefault="00574EC6" w:rsidP="00574EC6">
      <w:pPr>
        <w:jc w:val="both"/>
        <w:rPr>
          <w:rFonts w:cs="Arial"/>
          <w:snapToGrid w:val="0"/>
          <w:color w:val="000000"/>
          <w:sz w:val="24"/>
          <w:highlight w:val="yellow"/>
        </w:rPr>
      </w:pPr>
    </w:p>
    <w:p w14:paraId="2B6BB485" w14:textId="77777777" w:rsidR="00574EC6" w:rsidRPr="005800B5" w:rsidRDefault="00574EC6" w:rsidP="00574EC6">
      <w:pPr>
        <w:pStyle w:val="BodyText2"/>
        <w:jc w:val="both"/>
        <w:rPr>
          <w:rFonts w:ascii="Arial" w:hAnsi="Arial" w:cs="Arial"/>
          <w:snapToGrid/>
          <w:color w:val="auto"/>
          <w:sz w:val="24"/>
          <w:szCs w:val="24"/>
        </w:rPr>
      </w:pPr>
      <w:r w:rsidRPr="005800B5">
        <w:rPr>
          <w:rFonts w:ascii="Arial" w:hAnsi="Arial" w:cs="Arial"/>
          <w:snapToGrid/>
          <w:color w:val="auto"/>
          <w:sz w:val="24"/>
          <w:szCs w:val="24"/>
        </w:rPr>
        <w:t>After so much disruption to your child/</w:t>
      </w:r>
      <w:proofErr w:type="spellStart"/>
      <w:r w:rsidRPr="005800B5">
        <w:rPr>
          <w:rFonts w:ascii="Arial" w:hAnsi="Arial" w:cs="Arial"/>
          <w:snapToGrid/>
          <w:color w:val="auto"/>
          <w:sz w:val="24"/>
          <w:szCs w:val="24"/>
        </w:rPr>
        <w:t>ren’s</w:t>
      </w:r>
      <w:proofErr w:type="spellEnd"/>
      <w:r w:rsidRPr="005800B5">
        <w:rPr>
          <w:rFonts w:ascii="Arial" w:hAnsi="Arial" w:cs="Arial"/>
          <w:snapToGrid/>
          <w:color w:val="auto"/>
          <w:sz w:val="24"/>
          <w:szCs w:val="24"/>
        </w:rPr>
        <w:t xml:space="preserve"> education over recent months, the most important thing is that schools and parents work together to get children back into school. The school is ready to listen so please contact them if you have any worries and they will try to help you.</w:t>
      </w:r>
    </w:p>
    <w:p w14:paraId="5DF90FFB" w14:textId="77777777" w:rsidR="00574EC6" w:rsidRPr="005800B5" w:rsidRDefault="00574EC6" w:rsidP="00574EC6">
      <w:pPr>
        <w:pStyle w:val="BodyText2"/>
        <w:jc w:val="both"/>
        <w:rPr>
          <w:rFonts w:ascii="Arial" w:hAnsi="Arial" w:cs="Arial"/>
          <w:snapToGrid/>
          <w:color w:val="auto"/>
          <w:sz w:val="24"/>
          <w:szCs w:val="24"/>
        </w:rPr>
      </w:pPr>
    </w:p>
    <w:p w14:paraId="36E6FCD5" w14:textId="77777777" w:rsidR="00574EC6" w:rsidRPr="005800B5" w:rsidRDefault="00574EC6" w:rsidP="00574EC6">
      <w:pPr>
        <w:pStyle w:val="BodyText2"/>
        <w:jc w:val="both"/>
        <w:rPr>
          <w:rFonts w:ascii="Arial" w:hAnsi="Arial" w:cs="Arial"/>
          <w:snapToGrid/>
          <w:color w:val="auto"/>
          <w:sz w:val="24"/>
          <w:szCs w:val="24"/>
        </w:rPr>
      </w:pPr>
      <w:r w:rsidRPr="005800B5">
        <w:rPr>
          <w:rFonts w:ascii="Arial" w:hAnsi="Arial" w:cs="Arial"/>
          <w:snapToGrid/>
          <w:color w:val="auto"/>
          <w:sz w:val="24"/>
          <w:szCs w:val="24"/>
        </w:rPr>
        <w:t>We wish you and your child all the best for the coming academic year.</w:t>
      </w:r>
    </w:p>
    <w:p w14:paraId="3DD1D47E" w14:textId="6217A15E" w:rsidR="00177586" w:rsidRPr="00574EC6" w:rsidRDefault="00177586" w:rsidP="00574EC6">
      <w:pPr>
        <w:rPr>
          <w:rFonts w:cs="Arial"/>
          <w:color w:val="000000"/>
          <w:szCs w:val="22"/>
        </w:rPr>
        <w:sectPr w:rsidR="00177586" w:rsidRPr="00574EC6" w:rsidSect="00B779AA">
          <w:headerReference w:type="first" r:id="rId11"/>
          <w:type w:val="continuous"/>
          <w:pgSz w:w="11900" w:h="16840"/>
          <w:pgMar w:top="851" w:right="851" w:bottom="1701" w:left="851" w:header="1701" w:footer="720" w:gutter="0"/>
          <w:cols w:space="720"/>
          <w:titlePg/>
          <w:docGrid w:linePitch="360"/>
        </w:sectPr>
      </w:pPr>
    </w:p>
    <w:p w14:paraId="43BDDE16" w14:textId="77777777" w:rsidR="00835ECD" w:rsidRDefault="00835ECD" w:rsidP="00904CCD"/>
    <w:sectPr w:rsidR="00835ECD" w:rsidSect="00835ECD">
      <w:type w:val="continuous"/>
      <w:pgSz w:w="11900" w:h="16840"/>
      <w:pgMar w:top="851" w:right="851" w:bottom="1701" w:left="851" w:header="53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66706" w14:textId="77777777" w:rsidR="004879D3" w:rsidRDefault="004879D3" w:rsidP="00AE7BE8">
      <w:pPr>
        <w:spacing w:line="240" w:lineRule="auto"/>
      </w:pPr>
      <w:r>
        <w:separator/>
      </w:r>
    </w:p>
  </w:endnote>
  <w:endnote w:type="continuationSeparator" w:id="0">
    <w:p w14:paraId="14D72720" w14:textId="77777777" w:rsidR="004879D3" w:rsidRDefault="004879D3" w:rsidP="00AE7B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NeueLT Std Lt">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D0A89" w14:textId="77777777" w:rsidR="004879D3" w:rsidRDefault="004879D3" w:rsidP="00AE7BE8">
      <w:pPr>
        <w:spacing w:line="240" w:lineRule="auto"/>
      </w:pPr>
      <w:r>
        <w:separator/>
      </w:r>
    </w:p>
  </w:footnote>
  <w:footnote w:type="continuationSeparator" w:id="0">
    <w:p w14:paraId="5EF016B9" w14:textId="77777777" w:rsidR="004879D3" w:rsidRDefault="004879D3" w:rsidP="00AE7B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07A1" w14:textId="0EC9707C" w:rsidR="00904CCD" w:rsidRDefault="00904CCD">
    <w:pPr>
      <w:pStyle w:val="Header"/>
    </w:pPr>
  </w:p>
  <w:p w14:paraId="20414537" w14:textId="03091724" w:rsidR="00904CCD" w:rsidRDefault="00904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B4933"/>
    <w:multiLevelType w:val="hybridMultilevel"/>
    <w:tmpl w:val="B5E0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CA"/>
    <w:rsid w:val="00045665"/>
    <w:rsid w:val="000549E5"/>
    <w:rsid w:val="00054B18"/>
    <w:rsid w:val="00057DE2"/>
    <w:rsid w:val="000759A6"/>
    <w:rsid w:val="000B5828"/>
    <w:rsid w:val="00107ACA"/>
    <w:rsid w:val="00117809"/>
    <w:rsid w:val="00177586"/>
    <w:rsid w:val="001F1A28"/>
    <w:rsid w:val="0020531F"/>
    <w:rsid w:val="00293BB0"/>
    <w:rsid w:val="002C281D"/>
    <w:rsid w:val="002D1B28"/>
    <w:rsid w:val="003002B8"/>
    <w:rsid w:val="003178AC"/>
    <w:rsid w:val="00317937"/>
    <w:rsid w:val="003302DE"/>
    <w:rsid w:val="003545E4"/>
    <w:rsid w:val="003571AE"/>
    <w:rsid w:val="0037740C"/>
    <w:rsid w:val="00392D13"/>
    <w:rsid w:val="003A6AA6"/>
    <w:rsid w:val="003B3CA6"/>
    <w:rsid w:val="003F53F2"/>
    <w:rsid w:val="004879D3"/>
    <w:rsid w:val="00492EB6"/>
    <w:rsid w:val="004957D7"/>
    <w:rsid w:val="004C60FB"/>
    <w:rsid w:val="004C7F95"/>
    <w:rsid w:val="004D4F95"/>
    <w:rsid w:val="005216F8"/>
    <w:rsid w:val="0055428C"/>
    <w:rsid w:val="00574EC6"/>
    <w:rsid w:val="005D2345"/>
    <w:rsid w:val="00623F82"/>
    <w:rsid w:val="00643516"/>
    <w:rsid w:val="00662AF8"/>
    <w:rsid w:val="00670488"/>
    <w:rsid w:val="006955BC"/>
    <w:rsid w:val="006C774A"/>
    <w:rsid w:val="006D0577"/>
    <w:rsid w:val="00745986"/>
    <w:rsid w:val="007508CB"/>
    <w:rsid w:val="00780FAC"/>
    <w:rsid w:val="007C5C50"/>
    <w:rsid w:val="00835ECD"/>
    <w:rsid w:val="008410E3"/>
    <w:rsid w:val="00881135"/>
    <w:rsid w:val="008B7E12"/>
    <w:rsid w:val="008C639C"/>
    <w:rsid w:val="008F13D8"/>
    <w:rsid w:val="00904CCD"/>
    <w:rsid w:val="009251C6"/>
    <w:rsid w:val="009335CF"/>
    <w:rsid w:val="009469EC"/>
    <w:rsid w:val="00957F91"/>
    <w:rsid w:val="009B6F55"/>
    <w:rsid w:val="009B7246"/>
    <w:rsid w:val="009C211C"/>
    <w:rsid w:val="00A25F8C"/>
    <w:rsid w:val="00A83DF8"/>
    <w:rsid w:val="00AC6710"/>
    <w:rsid w:val="00AE553C"/>
    <w:rsid w:val="00AE7BE8"/>
    <w:rsid w:val="00AF1C19"/>
    <w:rsid w:val="00B779AA"/>
    <w:rsid w:val="00BA1280"/>
    <w:rsid w:val="00BC60B9"/>
    <w:rsid w:val="00C412C9"/>
    <w:rsid w:val="00C768CB"/>
    <w:rsid w:val="00C90F11"/>
    <w:rsid w:val="00CA594D"/>
    <w:rsid w:val="00CB355C"/>
    <w:rsid w:val="00CB5369"/>
    <w:rsid w:val="00D003D3"/>
    <w:rsid w:val="00D03D31"/>
    <w:rsid w:val="00DA1EE0"/>
    <w:rsid w:val="00DA521E"/>
    <w:rsid w:val="00E35D3A"/>
    <w:rsid w:val="00EA31EB"/>
    <w:rsid w:val="00EF2A7F"/>
    <w:rsid w:val="00F036C7"/>
    <w:rsid w:val="00F46BE9"/>
    <w:rsid w:val="00F74D74"/>
    <w:rsid w:val="00FC6058"/>
    <w:rsid w:val="00FD0B96"/>
    <w:rsid w:val="00FD298B"/>
    <w:rsid w:val="00FD6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2A36"/>
  <w14:defaultImageDpi w14:val="330"/>
  <w15:chartTrackingRefBased/>
  <w15:docId w15:val="{9DCCF5DF-64BE-7A4E-8E89-DA1CE557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86"/>
    <w:pPr>
      <w:spacing w:line="280" w:lineRule="exact"/>
    </w:pPr>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Personal details"/>
    <w:uiPriority w:val="1"/>
    <w:qFormat/>
    <w:rsid w:val="003B3CA6"/>
    <w:pPr>
      <w:framePr w:wrap="around" w:vAnchor="text" w:hAnchor="text" w:y="1"/>
      <w:spacing w:line="200" w:lineRule="exact"/>
    </w:pPr>
    <w:rPr>
      <w:rFonts w:ascii="Arial" w:eastAsiaTheme="minorEastAsia" w:hAnsi="Arial"/>
      <w:sz w:val="16"/>
    </w:rPr>
  </w:style>
  <w:style w:type="paragraph" w:styleId="Header">
    <w:name w:val="header"/>
    <w:basedOn w:val="Normal"/>
    <w:link w:val="HeaderChar"/>
    <w:uiPriority w:val="99"/>
    <w:unhideWhenUsed/>
    <w:rsid w:val="00AE7BE8"/>
    <w:pPr>
      <w:tabs>
        <w:tab w:val="center" w:pos="4680"/>
        <w:tab w:val="right" w:pos="9360"/>
      </w:tabs>
      <w:spacing w:line="240" w:lineRule="auto"/>
    </w:pPr>
  </w:style>
  <w:style w:type="character" w:customStyle="1" w:styleId="HeaderChar">
    <w:name w:val="Header Char"/>
    <w:basedOn w:val="DefaultParagraphFont"/>
    <w:link w:val="Header"/>
    <w:uiPriority w:val="99"/>
    <w:rsid w:val="00AE7BE8"/>
    <w:rPr>
      <w:rFonts w:ascii="Arial" w:eastAsiaTheme="minorEastAsia" w:hAnsi="Arial"/>
      <w:sz w:val="22"/>
    </w:rPr>
  </w:style>
  <w:style w:type="paragraph" w:styleId="Footer">
    <w:name w:val="footer"/>
    <w:basedOn w:val="Normal"/>
    <w:link w:val="FooterChar"/>
    <w:uiPriority w:val="99"/>
    <w:unhideWhenUsed/>
    <w:rsid w:val="00AE7BE8"/>
    <w:pPr>
      <w:tabs>
        <w:tab w:val="center" w:pos="4680"/>
        <w:tab w:val="right" w:pos="9360"/>
      </w:tabs>
      <w:spacing w:line="240" w:lineRule="auto"/>
    </w:pPr>
  </w:style>
  <w:style w:type="character" w:customStyle="1" w:styleId="FooterChar">
    <w:name w:val="Footer Char"/>
    <w:basedOn w:val="DefaultParagraphFont"/>
    <w:link w:val="Footer"/>
    <w:uiPriority w:val="99"/>
    <w:rsid w:val="00AE7BE8"/>
    <w:rPr>
      <w:rFonts w:ascii="Arial" w:eastAsiaTheme="minorEastAsia" w:hAnsi="Arial"/>
      <w:sz w:val="22"/>
    </w:rPr>
  </w:style>
  <w:style w:type="paragraph" w:customStyle="1" w:styleId="BasicParagraph">
    <w:name w:val="[Basic Paragraph]"/>
    <w:basedOn w:val="Normal"/>
    <w:uiPriority w:val="99"/>
    <w:rsid w:val="00A25F8C"/>
    <w:pPr>
      <w:autoSpaceDE w:val="0"/>
      <w:autoSpaceDN w:val="0"/>
      <w:adjustRightInd w:val="0"/>
      <w:spacing w:line="288" w:lineRule="auto"/>
      <w:textAlignment w:val="center"/>
    </w:pPr>
    <w:rPr>
      <w:rFonts w:ascii="Helvetica" w:eastAsiaTheme="minorHAnsi" w:hAnsi="Helvetica" w:cs="Helvetica"/>
      <w:color w:val="000000"/>
      <w:sz w:val="24"/>
    </w:rPr>
  </w:style>
  <w:style w:type="character" w:customStyle="1" w:styleId="Bodycopytext">
    <w:name w:val="Body copy text"/>
    <w:uiPriority w:val="99"/>
    <w:rsid w:val="00A25F8C"/>
    <w:rPr>
      <w:rFonts w:ascii="HelveticaNeueLT Std Lt" w:hAnsi="HelveticaNeueLT Std Lt" w:cs="HelveticaNeueLT Std Lt"/>
      <w:color w:val="000000"/>
      <w:sz w:val="22"/>
      <w:szCs w:val="22"/>
      <w:u w:val="none"/>
      <w:vertAlign w:val="baseline"/>
      <w:lang w:val="en-GB"/>
    </w:rPr>
  </w:style>
  <w:style w:type="paragraph" w:styleId="BodyText2">
    <w:name w:val="Body Text 2"/>
    <w:basedOn w:val="Normal"/>
    <w:link w:val="BodyText2Char"/>
    <w:rsid w:val="00574EC6"/>
    <w:pPr>
      <w:spacing w:line="240" w:lineRule="auto"/>
    </w:pPr>
    <w:rPr>
      <w:rFonts w:ascii="Century Gothic" w:eastAsia="Times New Roman" w:hAnsi="Century Gothic" w:cs="Times New Roman"/>
      <w:snapToGrid w:val="0"/>
      <w:color w:val="000000"/>
      <w:sz w:val="28"/>
      <w:szCs w:val="20"/>
    </w:rPr>
  </w:style>
  <w:style w:type="character" w:customStyle="1" w:styleId="BodyText2Char">
    <w:name w:val="Body Text 2 Char"/>
    <w:basedOn w:val="DefaultParagraphFont"/>
    <w:link w:val="BodyText2"/>
    <w:rsid w:val="00574EC6"/>
    <w:rPr>
      <w:rFonts w:ascii="Century Gothic" w:eastAsia="Times New Roman" w:hAnsi="Century Gothic" w:cs="Times New Roman"/>
      <w:snapToGrid w:val="0"/>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5B7F6656AA3479A2176E51BDE402B" ma:contentTypeVersion="" ma:contentTypeDescription="Create a new document." ma:contentTypeScope="" ma:versionID="e218159148c2c630fb5008b4cf8a475a">
  <xsd:schema xmlns:xsd="http://www.w3.org/2001/XMLSchema" xmlns:xs="http://www.w3.org/2001/XMLSchema" xmlns:p="http://schemas.microsoft.com/office/2006/metadata/properties" xmlns:ns1="http://schemas.microsoft.com/sharepoint/v3" xmlns:ns2="c43143fb-7c4a-4472-9136-e72efcc10045" xmlns:ns3="79f38274-aebd-4955-a52e-e604661a1efb" targetNamespace="http://schemas.microsoft.com/office/2006/metadata/properties" ma:root="true" ma:fieldsID="194f9b6057ff8d8c655a7c147d680732" ns1:_="" ns2:_="" ns3:_="">
    <xsd:import namespace="http://schemas.microsoft.com/sharepoint/v3"/>
    <xsd:import namespace="c43143fb-7c4a-4472-9136-e72efcc10045"/>
    <xsd:import namespace="79f38274-aebd-4955-a52e-e604661a1ef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3143fb-7c4a-4472-9136-e72efcc100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38274-aebd-4955-a52e-e604661a1ef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4C80B-8BEA-4B2D-AD7F-34F17D195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3143fb-7c4a-4472-9136-e72efcc10045"/>
    <ds:schemaRef ds:uri="79f38274-aebd-4955-a52e-e604661a1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80E66-3A65-4079-B2DB-A1C74BFA3C6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B1B4D62-47D2-4AD1-8319-A5C90D4C7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Jason</dc:creator>
  <cp:keywords/>
  <dc:description/>
  <cp:lastModifiedBy>Burford, Kay</cp:lastModifiedBy>
  <cp:revision>3</cp:revision>
  <dcterms:created xsi:type="dcterms:W3CDTF">2020-07-15T10:33:00Z</dcterms:created>
  <dcterms:modified xsi:type="dcterms:W3CDTF">2020-07-15T10:38:00Z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0x01010044B5B7F6656AA3479A2176E51BDE402B</vt:lpwstr>
  </property>
</Properties>
</file>